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72DE" w14:textId="0CDA8466" w:rsidR="0089246A" w:rsidRDefault="0089246A" w:rsidP="001A5323">
      <w:pPr>
        <w:spacing w:after="0" w:line="240" w:lineRule="auto"/>
        <w:jc w:val="center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 w:rsidRPr="00DB382E">
        <w:rPr>
          <w:rFonts w:cstheme="minorHAnsi"/>
          <w:b/>
          <w:bCs/>
          <w:color w:val="1F4E79" w:themeColor="accent5" w:themeShade="80"/>
          <w:sz w:val="24"/>
          <w:szCs w:val="24"/>
        </w:rPr>
        <w:t>St. David's Presbyterian Church</w:t>
      </w:r>
      <w:r w:rsidR="00120AC7" w:rsidRPr="00DB382E">
        <w:rPr>
          <w:rFonts w:cstheme="minorHAnsi"/>
          <w:b/>
          <w:bCs/>
          <w:color w:val="1F4E79" w:themeColor="accent5" w:themeShade="80"/>
          <w:sz w:val="24"/>
          <w:szCs w:val="24"/>
        </w:rPr>
        <w:t xml:space="preserve"> </w:t>
      </w:r>
      <w:r w:rsidRPr="00DB382E">
        <w:rPr>
          <w:rFonts w:cstheme="minorHAnsi"/>
          <w:b/>
          <w:bCs/>
          <w:color w:val="1F4E79" w:themeColor="accent5" w:themeShade="80"/>
          <w:sz w:val="24"/>
          <w:szCs w:val="24"/>
        </w:rPr>
        <w:t>COVID</w:t>
      </w:r>
      <w:r w:rsidR="00120AC7" w:rsidRPr="00DB382E">
        <w:rPr>
          <w:rFonts w:cstheme="minorHAnsi"/>
          <w:b/>
          <w:bCs/>
          <w:color w:val="1F4E79" w:themeColor="accent5" w:themeShade="80"/>
          <w:sz w:val="24"/>
          <w:szCs w:val="24"/>
        </w:rPr>
        <w:t>-</w:t>
      </w:r>
      <w:r w:rsidRPr="00DB382E">
        <w:rPr>
          <w:rFonts w:cstheme="minorHAnsi"/>
          <w:b/>
          <w:bCs/>
          <w:color w:val="1F4E79" w:themeColor="accent5" w:themeShade="80"/>
          <w:sz w:val="24"/>
          <w:szCs w:val="24"/>
        </w:rPr>
        <w:t>19 Best Practices Committee</w:t>
      </w:r>
    </w:p>
    <w:p w14:paraId="4AA42A8B" w14:textId="4B07B5EE" w:rsidR="00EE3EBE" w:rsidRPr="00EE3EBE" w:rsidRDefault="00EE3EBE" w:rsidP="001A532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E3EBE">
        <w:rPr>
          <w:rFonts w:cstheme="minorHAnsi"/>
          <w:b/>
          <w:bCs/>
          <w:sz w:val="28"/>
          <w:szCs w:val="28"/>
        </w:rPr>
        <w:t>S</w:t>
      </w:r>
      <w:r>
        <w:rPr>
          <w:rFonts w:cstheme="minorHAnsi"/>
          <w:b/>
          <w:bCs/>
          <w:sz w:val="28"/>
          <w:szCs w:val="28"/>
        </w:rPr>
        <w:t>ELF</w:t>
      </w:r>
      <w:r w:rsidRPr="00EE3EBE">
        <w:rPr>
          <w:rFonts w:cstheme="minorHAnsi"/>
          <w:b/>
          <w:bCs/>
          <w:sz w:val="28"/>
          <w:szCs w:val="28"/>
        </w:rPr>
        <w:t>-A</w:t>
      </w:r>
      <w:r>
        <w:rPr>
          <w:rFonts w:cstheme="minorHAnsi"/>
          <w:b/>
          <w:bCs/>
          <w:sz w:val="28"/>
          <w:szCs w:val="28"/>
        </w:rPr>
        <w:t>SSESSMENT</w:t>
      </w:r>
      <w:r w:rsidRPr="00EE3EBE">
        <w:rPr>
          <w:rFonts w:cstheme="minorHAnsi"/>
          <w:b/>
          <w:bCs/>
          <w:sz w:val="28"/>
          <w:szCs w:val="28"/>
        </w:rPr>
        <w:t xml:space="preserve"> G</w:t>
      </w:r>
      <w:r>
        <w:rPr>
          <w:rFonts w:cstheme="minorHAnsi"/>
          <w:b/>
          <w:bCs/>
          <w:sz w:val="28"/>
          <w:szCs w:val="28"/>
        </w:rPr>
        <w:t>UIDE</w:t>
      </w:r>
      <w:r w:rsidRPr="00EE3EBE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="-578" w:tblpY="1711"/>
        <w:tblW w:w="102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CA50DA" w:rsidRPr="00E932C8" w14:paraId="33295A05" w14:textId="77777777" w:rsidTr="00EE3EBE">
        <w:tc>
          <w:tcPr>
            <w:tcW w:w="10255" w:type="dxa"/>
          </w:tcPr>
          <w:p w14:paraId="2F74E95D" w14:textId="1842E926" w:rsidR="00CA50DA" w:rsidRPr="00E932C8" w:rsidRDefault="00CA50DA" w:rsidP="00DB382E">
            <w:pPr>
              <w:rPr>
                <w:rFonts w:cstheme="minorHAnsi"/>
              </w:rPr>
            </w:pPr>
            <w:r w:rsidRPr="00E932C8">
              <w:rPr>
                <w:rFonts w:cstheme="minorHAnsi"/>
              </w:rPr>
              <w:t xml:space="preserve">To prevent the spread of </w:t>
            </w:r>
            <w:r w:rsidR="001A5323">
              <w:rPr>
                <w:rFonts w:cstheme="minorHAnsi"/>
              </w:rPr>
              <w:t xml:space="preserve">the virus </w:t>
            </w:r>
            <w:r w:rsidRPr="00E932C8">
              <w:rPr>
                <w:rFonts w:cstheme="minorHAnsi"/>
              </w:rPr>
              <w:t xml:space="preserve">anyone accessing </w:t>
            </w:r>
            <w:r w:rsidR="001A5323">
              <w:rPr>
                <w:rFonts w:cstheme="minorHAnsi"/>
              </w:rPr>
              <w:t>the premises</w:t>
            </w:r>
            <w:r w:rsidRPr="00E932C8">
              <w:rPr>
                <w:rFonts w:cstheme="minorHAnsi"/>
              </w:rPr>
              <w:t xml:space="preserve"> of St. David's Presbyterian Church at 98 Elizabeth Avenue, St. John's, NL is required to complete </w:t>
            </w:r>
            <w:r w:rsidR="001A5323">
              <w:rPr>
                <w:rFonts w:cstheme="minorHAnsi"/>
              </w:rPr>
              <w:t>this</w:t>
            </w:r>
            <w:r w:rsidRPr="00E932C8">
              <w:rPr>
                <w:rFonts w:cstheme="minorHAnsi"/>
              </w:rPr>
              <w:t xml:space="preserve"> daily self‐assessment. The answers will assist in determining if access is permitted. </w:t>
            </w:r>
            <w:r w:rsidRPr="00DB382E">
              <w:rPr>
                <w:rFonts w:cstheme="minorHAnsi"/>
                <w:b/>
                <w:bCs/>
              </w:rPr>
              <w:t>The results are valid for 24 hours.</w:t>
            </w:r>
            <w:r w:rsidRPr="00E932C8">
              <w:rPr>
                <w:rFonts w:cstheme="minorHAnsi"/>
              </w:rPr>
              <w:t xml:space="preserve"> This </w:t>
            </w:r>
            <w:proofErr w:type="gramStart"/>
            <w:r w:rsidRPr="00E932C8">
              <w:rPr>
                <w:rFonts w:cstheme="minorHAnsi"/>
              </w:rPr>
              <w:t>is not meant to be used</w:t>
            </w:r>
            <w:proofErr w:type="gramEnd"/>
            <w:r w:rsidRPr="00E932C8">
              <w:rPr>
                <w:rFonts w:cstheme="minorHAnsi"/>
              </w:rPr>
              <w:t xml:space="preserve"> as a guide to assess your overall health nor does it replace a visit to </w:t>
            </w:r>
            <w:r w:rsidR="001A5323">
              <w:rPr>
                <w:rFonts w:cstheme="minorHAnsi"/>
              </w:rPr>
              <w:t xml:space="preserve">a </w:t>
            </w:r>
            <w:r w:rsidRPr="00E932C8">
              <w:rPr>
                <w:rFonts w:cstheme="minorHAnsi"/>
              </w:rPr>
              <w:t>physician. Please submit this to the Church</w:t>
            </w:r>
            <w:r w:rsidR="001A5323">
              <w:rPr>
                <w:rFonts w:cstheme="minorHAnsi"/>
              </w:rPr>
              <w:t xml:space="preserve"> Office. </w:t>
            </w:r>
          </w:p>
        </w:tc>
      </w:tr>
      <w:tr w:rsidR="00CA50DA" w:rsidRPr="00E932C8" w14:paraId="0A0DE731" w14:textId="77777777" w:rsidTr="00EE3EBE">
        <w:tc>
          <w:tcPr>
            <w:tcW w:w="10255" w:type="dxa"/>
          </w:tcPr>
          <w:p w14:paraId="759A1A98" w14:textId="77777777" w:rsidR="001A5323" w:rsidRDefault="00123F06" w:rsidP="00123F06">
            <w:pPr>
              <w:pStyle w:val="Default"/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                                                                   </w:t>
            </w:r>
          </w:p>
          <w:p w14:paraId="574F3CF7" w14:textId="406640B5" w:rsidR="00CA50DA" w:rsidRPr="00E932C8" w:rsidRDefault="00CA50DA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Question 1 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Answer yes or no</w:t>
            </w:r>
            <w:r w:rsidR="00EE3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1A5323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ave you travelled </w:t>
            </w:r>
            <w:r w:rsidR="00FF3109" w:rsidRPr="00FF31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anywhere </w:t>
            </w:r>
            <w:r w:rsidRPr="00FF31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outside of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FF3109">
              <w:rPr>
                <w:rFonts w:asciiTheme="minorHAnsi" w:hAnsiTheme="minorHAnsi" w:cstheme="minorHAnsi"/>
                <w:sz w:val="22"/>
                <w:szCs w:val="22"/>
              </w:rPr>
              <w:t>ewfoundland and Labrador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0A7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r w:rsidR="00D34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109">
              <w:rPr>
                <w:rFonts w:asciiTheme="minorHAnsi" w:hAnsiTheme="minorHAnsi" w:cstheme="minorHAnsi"/>
                <w:sz w:val="22"/>
                <w:szCs w:val="22"/>
              </w:rPr>
              <w:t xml:space="preserve">the former Atlantic Bubble (and now closed) provinces of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3109">
              <w:rPr>
                <w:rFonts w:asciiTheme="minorHAnsi" w:hAnsiTheme="minorHAnsi" w:cstheme="minorHAnsi"/>
                <w:sz w:val="22"/>
                <w:szCs w:val="22"/>
              </w:rPr>
              <w:t xml:space="preserve">S,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3109">
              <w:rPr>
                <w:rFonts w:asciiTheme="minorHAnsi" w:hAnsiTheme="minorHAnsi" w:cstheme="minorHAnsi"/>
                <w:sz w:val="22"/>
                <w:szCs w:val="22"/>
              </w:rPr>
              <w:t xml:space="preserve">B,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and P</w:t>
            </w:r>
            <w:r w:rsidR="00FF3109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4B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ithin the last 14 days?</w:t>
            </w:r>
            <w:r w:rsidR="001A5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32C8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A7EA709" w14:textId="77777777" w:rsidR="00EE3EBE" w:rsidRDefault="00EE3EBE" w:rsidP="00123F06">
            <w:pPr>
              <w:pStyle w:val="Default"/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14:paraId="1E179E06" w14:textId="1F200579" w:rsidR="00D34B42" w:rsidRDefault="00D34B42" w:rsidP="00123F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>2</w:t>
            </w: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Answer yes or no</w:t>
            </w:r>
            <w:r w:rsidR="00EE3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o you have any of the following symptoms (new or worsening)?</w:t>
            </w:r>
          </w:p>
          <w:tbl>
            <w:tblPr>
              <w:tblStyle w:val="TableGrid"/>
              <w:tblW w:w="100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9574"/>
            </w:tblGrid>
            <w:tr w:rsidR="00D34B42" w14:paraId="639990E9" w14:textId="77777777" w:rsidTr="006D0E54">
              <w:trPr>
                <w:trHeight w:val="541"/>
              </w:trPr>
              <w:tc>
                <w:tcPr>
                  <w:tcW w:w="465" w:type="dxa"/>
                </w:tcPr>
                <w:p w14:paraId="0B1609D9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6784901D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38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Fever with a temperature of 37.8 C/100 F or higher (or signs of fever such as chills, sweats, muscle aches</w:t>
                  </w:r>
                  <w:proofErr w:type="gramStart"/>
                  <w:r w:rsidRPr="00DB38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light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Pr="00DB38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headedness)</w:t>
                  </w:r>
                </w:p>
              </w:tc>
            </w:tr>
            <w:tr w:rsidR="00D34B42" w14:paraId="2AFC8ED0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15591576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38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1599090A" w14:textId="77777777" w:rsidR="00D34B42" w:rsidRPr="00DB382E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Cough</w:t>
                  </w:r>
                </w:p>
              </w:tc>
            </w:tr>
            <w:tr w:rsidR="00D34B42" w14:paraId="21586196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35FF94A9" w14:textId="77777777" w:rsidR="00D34B42" w:rsidRPr="00DB382E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28F6DBBB" w14:textId="5F30DAAE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tabs>
                      <w:tab w:val="left" w:pos="7660"/>
                    </w:tabs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Headache</w:t>
                  </w:r>
                  <w:r w:rsidR="006B4CC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  <w:tr w:rsidR="00D34B42" w14:paraId="642CF1C7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56A48A5D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015CE795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Sore throat</w:t>
                  </w:r>
                </w:p>
              </w:tc>
            </w:tr>
            <w:tr w:rsidR="00D34B42" w14:paraId="7FC86A9B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2B445768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77D9F63D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Small red or purple spots on your hands and/or your feet</w:t>
                  </w:r>
                </w:p>
              </w:tc>
            </w:tr>
            <w:tr w:rsidR="00D34B42" w14:paraId="10A7D2CB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46AEC49A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39B9315F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Painful swallowing</w:t>
                  </w:r>
                </w:p>
              </w:tc>
            </w:tr>
            <w:tr w:rsidR="00D34B42" w14:paraId="155FBF8D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114E81F4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0BDC16B4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Runny nose</w:t>
                  </w:r>
                </w:p>
              </w:tc>
            </w:tr>
            <w:tr w:rsidR="00D34B42" w14:paraId="49C979E6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154434A1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74A3C500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Unexplained loss of appetite</w:t>
                  </w:r>
                </w:p>
              </w:tc>
            </w:tr>
            <w:tr w:rsidR="00D34B42" w14:paraId="5CB4428E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515651C8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778C4EB4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Diarr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hea</w:t>
                  </w:r>
                  <w:proofErr w:type="spellEnd"/>
                </w:p>
              </w:tc>
            </w:tr>
            <w:tr w:rsidR="00D34B42" w14:paraId="6E91702D" w14:textId="77777777" w:rsidTr="006D0E54">
              <w:trPr>
                <w:trHeight w:val="277"/>
              </w:trPr>
              <w:tc>
                <w:tcPr>
                  <w:tcW w:w="465" w:type="dxa"/>
                </w:tcPr>
                <w:p w14:paraId="0A6A2279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38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24B92A1D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Loss of sense of smell or taste</w:t>
                  </w:r>
                </w:p>
              </w:tc>
            </w:tr>
            <w:tr w:rsidR="00D34B42" w14:paraId="5463B5DC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5C895FCA" w14:textId="77777777" w:rsidR="00D34B42" w:rsidRPr="00DB382E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1D2CA286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Nausea and vomiting </w:t>
                  </w:r>
                </w:p>
              </w:tc>
            </w:tr>
            <w:tr w:rsidR="00D34B42" w14:paraId="3D2D0BB6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1044A832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34F52F87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Shortness of breath</w:t>
                  </w:r>
                </w:p>
              </w:tc>
            </w:tr>
            <w:tr w:rsidR="00D34B42" w14:paraId="6E67C6C6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04270B67" w14:textId="77777777" w:rsidR="00D34B42" w:rsidRDefault="00D34B42" w:rsidP="006B4CCF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68ED306D" w14:textId="48AEA8CB" w:rsidR="00D34B42" w:rsidRPr="003D5461" w:rsidRDefault="00D34B42" w:rsidP="006B4CCF">
                  <w:pPr>
                    <w:pStyle w:val="Default"/>
                    <w:framePr w:hSpace="180" w:wrap="around" w:vAnchor="page" w:hAnchor="margin" w:x="-578" w:y="1711"/>
                    <w:ind w:right="-720"/>
                    <w:rPr>
                      <w:rFonts w:asciiTheme="minorHAnsi" w:hAnsiTheme="minorHAnsi" w:cstheme="minorHAnsi"/>
                      <w:color w:val="4472C4" w:themeColor="accent1"/>
                      <w:sz w:val="22"/>
                      <w:szCs w:val="2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Chest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pain                                                                                                       </w:t>
                  </w:r>
                  <w:proofErr w:type="gramEnd"/>
                </w:p>
              </w:tc>
            </w:tr>
          </w:tbl>
          <w:p w14:paraId="7E297C26" w14:textId="77777777" w:rsidR="00EE3EBE" w:rsidRDefault="00EE3EBE" w:rsidP="00DB382E">
            <w:pPr>
              <w:pStyle w:val="Default"/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14:paraId="2ECF1306" w14:textId="5885253D" w:rsidR="001A5323" w:rsidRDefault="00CA50DA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Question </w:t>
            </w:r>
            <w:r w:rsidR="00D34B42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>3</w:t>
            </w: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Answer yes or no</w:t>
            </w:r>
            <w:r w:rsidR="00EE3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ave you provided care or had close contact with a person with COVID‐19 (</w:t>
            </w:r>
            <w:r w:rsidR="00745D7B">
              <w:rPr>
                <w:rFonts w:asciiTheme="minorHAnsi" w:hAnsiTheme="minorHAnsi" w:cstheme="minorHAnsi"/>
                <w:sz w:val="22"/>
                <w:szCs w:val="22"/>
              </w:rPr>
              <w:t xml:space="preserve">suspected, or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probable</w:t>
            </w:r>
            <w:r w:rsidR="00745D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or confirmed) within the past 14 days? </w:t>
            </w: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r w:rsidR="00D34B42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0E1137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547759E" w14:textId="00EA6085" w:rsidR="001A5323" w:rsidRDefault="001A5323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85738E" w14:textId="1D1D246D" w:rsidR="001A5323" w:rsidRDefault="001A5323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If you answered No to each question 1, 2 and 3, you are cleared to go to St. David's. </w:t>
            </w:r>
            <w:r w:rsidR="00EE3EBE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If you answered Yes to Question 3, please consider Question 4. </w:t>
            </w:r>
          </w:p>
          <w:p w14:paraId="32DAFFDC" w14:textId="039E05B1" w:rsidR="00CA50DA" w:rsidRPr="00E932C8" w:rsidRDefault="00CA50DA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A2DEAE" w14:textId="59659610" w:rsidR="00CA50DA" w:rsidRDefault="00CA50DA" w:rsidP="00DB382E">
            <w:pPr>
              <w:pStyle w:val="Default"/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Question </w:t>
            </w:r>
            <w:proofErr w:type="gramStart"/>
            <w:r w:rsidR="00D34B42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>4</w:t>
            </w: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5323">
              <w:rPr>
                <w:rFonts w:asciiTheme="minorHAnsi" w:hAnsiTheme="minorHAnsi" w:cstheme="minorHAnsi"/>
                <w:sz w:val="22"/>
                <w:szCs w:val="22"/>
              </w:rPr>
              <w:t>Answer</w:t>
            </w:r>
            <w:proofErr w:type="gramEnd"/>
            <w:r w:rsidR="001A5323">
              <w:rPr>
                <w:rFonts w:asciiTheme="minorHAnsi" w:hAnsiTheme="minorHAnsi" w:cstheme="minorHAnsi"/>
                <w:sz w:val="22"/>
                <w:szCs w:val="22"/>
              </w:rPr>
              <w:t xml:space="preserve"> yes or no</w:t>
            </w:r>
            <w:r w:rsidR="00EE3E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A5323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hen you provided care or had close contact with a person with COVID-19 (</w:t>
            </w:r>
            <w:r w:rsidR="009B2B38">
              <w:rPr>
                <w:rFonts w:asciiTheme="minorHAnsi" w:hAnsiTheme="minorHAnsi" w:cstheme="minorHAnsi"/>
                <w:sz w:val="22"/>
                <w:szCs w:val="22"/>
              </w:rPr>
              <w:t xml:space="preserve">suspected, or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probable</w:t>
            </w:r>
            <w:r w:rsidR="009B2B3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or confirmed) did you wear the required and/or recommended Personal Protective Equipment (PPE) based on the types of duties you were performing (e.g., face shield, goggles, mask and gown or N95 with aerosol generating medical procedures (AGMPs))? </w:t>
            </w: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</w:p>
          <w:p w14:paraId="47CCAF93" w14:textId="12786BA1" w:rsidR="001A5323" w:rsidRDefault="001A5323" w:rsidP="00DB382E">
            <w:pPr>
              <w:pStyle w:val="Default"/>
              <w:rPr>
                <w:rFonts w:asciiTheme="minorHAnsi" w:hAnsiTheme="minorHAnsi" w:cstheme="minorHAnsi"/>
                <w:bCs/>
                <w:color w:val="1F4E79" w:themeColor="accent5" w:themeShade="80"/>
                <w:sz w:val="22"/>
                <w:szCs w:val="22"/>
              </w:rPr>
            </w:pPr>
          </w:p>
          <w:p w14:paraId="30C5AF12" w14:textId="3005A1FB" w:rsidR="001A5323" w:rsidRPr="00EE3EBE" w:rsidRDefault="001A5323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EBE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If you answered Yes to 3 and 4, you are also cleared to go to St. David's.    </w:t>
            </w:r>
          </w:p>
          <w:tbl>
            <w:tblPr>
              <w:tblStyle w:val="TableGrid"/>
              <w:tblW w:w="100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9574"/>
            </w:tblGrid>
            <w:tr w:rsidR="00DB382E" w14:paraId="4B3B30DD" w14:textId="77777777" w:rsidTr="00565313">
              <w:trPr>
                <w:trHeight w:val="263"/>
              </w:trPr>
              <w:tc>
                <w:tcPr>
                  <w:tcW w:w="465" w:type="dxa"/>
                </w:tcPr>
                <w:p w14:paraId="0F7E93BA" w14:textId="1A5C306A" w:rsidR="00DB382E" w:rsidRDefault="00DB382E" w:rsidP="006B4CCF">
                  <w:pPr>
                    <w:framePr w:hSpace="180" w:wrap="around" w:vAnchor="page" w:hAnchor="margin" w:x="-578" w:y="1711"/>
                    <w:rPr>
                      <w:rFonts w:cstheme="minorHAnsi"/>
                    </w:rPr>
                  </w:pPr>
                </w:p>
              </w:tc>
              <w:tc>
                <w:tcPr>
                  <w:tcW w:w="9574" w:type="dxa"/>
                </w:tcPr>
                <w:p w14:paraId="05F60C1C" w14:textId="5737FFC6" w:rsidR="00DB382E" w:rsidRDefault="00DB382E" w:rsidP="006B4CCF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46F331E" w14:textId="4305A8D7" w:rsidR="00CA50DA" w:rsidRPr="00EE3EBE" w:rsidRDefault="00EE3EBE" w:rsidP="005B6311">
            <w:pPr>
              <w:pStyle w:val="Default"/>
              <w:rPr>
                <w:rFonts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123F06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 you answered YES to Questions 1</w:t>
            </w:r>
            <w:r w:rsidR="00CB1418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23F06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2, </w:t>
            </w:r>
            <w:r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 </w:t>
            </w:r>
            <w:r w:rsidR="00123F06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and NO to Question 4</w:t>
            </w:r>
            <w:r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D53D83" w:rsidRPr="00D53D8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</w:t>
            </w:r>
            <w:r w:rsidRPr="00D53D8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53D8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 PROCEED</w:t>
            </w:r>
            <w:r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St. David's. 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If </w:t>
            </w:r>
            <w:r w:rsidR="00123F06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you are 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 qualified to proceed, consider c</w:t>
            </w:r>
            <w:r w:rsidR="00CA50DA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ontact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</w:t>
            </w:r>
            <w:r w:rsidR="00CA50DA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your health care advisor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 g</w:t>
            </w:r>
            <w:r w:rsidR="00CA50DA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home and self‐isolate. Call 811 or visit gov.nl.ca/COVID‐19 for more information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T</w:t>
            </w:r>
            <w:r w:rsidR="00CA50DA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 may be required.</w:t>
            </w:r>
          </w:p>
          <w:p w14:paraId="0BA8F88B" w14:textId="77777777" w:rsidR="007F67E5" w:rsidRDefault="007F67E5" w:rsidP="00565313">
            <w:pPr>
              <w:rPr>
                <w:rFonts w:cstheme="minorHAnsi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35FD1C" w14:textId="1B87EC7B" w:rsidR="00CA50DA" w:rsidRPr="00EE3EBE" w:rsidRDefault="00DB382E" w:rsidP="007A33A6">
            <w:pPr>
              <w:jc w:val="center"/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EBE"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(Please print clearly)</w:t>
            </w:r>
            <w:proofErr w:type="gramStart"/>
            <w:r w:rsidRPr="00EE3EBE"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:_</w:t>
            </w:r>
            <w:proofErr w:type="gramEnd"/>
            <w:r w:rsidRPr="00EE3EBE"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____________________________ DATE: </w:t>
            </w:r>
            <w:r w:rsidR="007A33A6"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</w:t>
            </w:r>
            <w:r w:rsidRPr="00EE3EBE"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 TIME:__________</w:t>
            </w:r>
          </w:p>
          <w:p w14:paraId="190904E8" w14:textId="3561A64F" w:rsidR="007F67E5" w:rsidRPr="00565313" w:rsidRDefault="007F67E5" w:rsidP="00565313">
            <w:pPr>
              <w:rPr>
                <w:rFonts w:cstheme="minorHAnsi"/>
                <w:b/>
                <w:bCs/>
              </w:rPr>
            </w:pPr>
          </w:p>
        </w:tc>
      </w:tr>
      <w:tr w:rsidR="00CA50DA" w:rsidRPr="00E932C8" w14:paraId="08594A06" w14:textId="77777777" w:rsidTr="002B1A2D">
        <w:tc>
          <w:tcPr>
            <w:tcW w:w="10255" w:type="dxa"/>
          </w:tcPr>
          <w:p w14:paraId="6AC7A6DD" w14:textId="5E6B8937" w:rsidR="00565313" w:rsidRPr="00E932C8" w:rsidRDefault="00CA50DA" w:rsidP="00565313">
            <w:pPr>
              <w:jc w:val="center"/>
              <w:rPr>
                <w:rFonts w:cstheme="minorHAnsi"/>
              </w:rPr>
            </w:pPr>
            <w:r w:rsidRPr="00E932C8">
              <w:rPr>
                <w:rFonts w:cstheme="minorHAnsi"/>
              </w:rPr>
              <w:t>CONTACT: St. David's COVID 19 Best Practises Committee.</w:t>
            </w:r>
            <w:r w:rsidR="00565313">
              <w:rPr>
                <w:rFonts w:cstheme="minorHAnsi"/>
              </w:rPr>
              <w:t xml:space="preserve"> </w:t>
            </w:r>
            <w:r w:rsidRPr="00E932C8">
              <w:rPr>
                <w:rFonts w:cstheme="minorHAnsi"/>
              </w:rPr>
              <w:t>722-2382</w:t>
            </w:r>
            <w:r w:rsidR="00565313">
              <w:rPr>
                <w:rFonts w:cstheme="minorHAnsi"/>
              </w:rPr>
              <w:t>.</w:t>
            </w:r>
            <w:r w:rsidRPr="00E932C8">
              <w:rPr>
                <w:rFonts w:cstheme="minorHAnsi"/>
              </w:rPr>
              <w:t xml:space="preserve"> Email: </w:t>
            </w:r>
            <w:hyperlink r:id="rId5" w:history="1">
              <w:r w:rsidRPr="00E932C8">
                <w:rPr>
                  <w:rStyle w:val="Hyperlink"/>
                  <w:rFonts w:cstheme="minorHAnsi"/>
                </w:rPr>
                <w:t>stdavids@nfld.com</w:t>
              </w:r>
            </w:hyperlink>
          </w:p>
        </w:tc>
      </w:tr>
    </w:tbl>
    <w:p w14:paraId="56FA565C" w14:textId="6B7BCA56" w:rsidR="0089246A" w:rsidRPr="00A9523D" w:rsidRDefault="0089246A" w:rsidP="002B1A2D">
      <w:pPr>
        <w:spacing w:line="240" w:lineRule="auto"/>
        <w:rPr>
          <w:rFonts w:cstheme="minorHAnsi"/>
        </w:rPr>
      </w:pPr>
    </w:p>
    <w:sectPr w:rsidR="0089246A" w:rsidRPr="00A9523D" w:rsidSect="00B35D6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A"/>
    <w:rsid w:val="000716DE"/>
    <w:rsid w:val="000E1137"/>
    <w:rsid w:val="001010A7"/>
    <w:rsid w:val="00120AC7"/>
    <w:rsid w:val="00123BF0"/>
    <w:rsid w:val="00123F06"/>
    <w:rsid w:val="00164DD4"/>
    <w:rsid w:val="00170E18"/>
    <w:rsid w:val="001A5323"/>
    <w:rsid w:val="001E6DD5"/>
    <w:rsid w:val="002B1A2D"/>
    <w:rsid w:val="003D5461"/>
    <w:rsid w:val="003F14CB"/>
    <w:rsid w:val="003F1739"/>
    <w:rsid w:val="004229CA"/>
    <w:rsid w:val="004C5768"/>
    <w:rsid w:val="00565313"/>
    <w:rsid w:val="005A67C5"/>
    <w:rsid w:val="005B6311"/>
    <w:rsid w:val="0066247B"/>
    <w:rsid w:val="006A036C"/>
    <w:rsid w:val="006B4CCF"/>
    <w:rsid w:val="00745D7B"/>
    <w:rsid w:val="00760DCA"/>
    <w:rsid w:val="00783E89"/>
    <w:rsid w:val="007A33A6"/>
    <w:rsid w:val="007C084F"/>
    <w:rsid w:val="007F67E5"/>
    <w:rsid w:val="008279EB"/>
    <w:rsid w:val="0089246A"/>
    <w:rsid w:val="008B5EBE"/>
    <w:rsid w:val="00941FB8"/>
    <w:rsid w:val="009667CF"/>
    <w:rsid w:val="009B2B38"/>
    <w:rsid w:val="00A9523D"/>
    <w:rsid w:val="00AF2445"/>
    <w:rsid w:val="00B04FEE"/>
    <w:rsid w:val="00B35D67"/>
    <w:rsid w:val="00B83A33"/>
    <w:rsid w:val="00BB0415"/>
    <w:rsid w:val="00C40852"/>
    <w:rsid w:val="00CA50DA"/>
    <w:rsid w:val="00CB1418"/>
    <w:rsid w:val="00D34B42"/>
    <w:rsid w:val="00D53D83"/>
    <w:rsid w:val="00DB382E"/>
    <w:rsid w:val="00E14557"/>
    <w:rsid w:val="00EC0183"/>
    <w:rsid w:val="00EE3EBE"/>
    <w:rsid w:val="00F65264"/>
    <w:rsid w:val="00F7727F"/>
    <w:rsid w:val="00FD4AB8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B2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3B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B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3B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davids@nfl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Templeton</dc:creator>
  <cp:keywords/>
  <dc:description/>
  <cp:lastModifiedBy>Jonathan Dent</cp:lastModifiedBy>
  <cp:revision>3</cp:revision>
  <cp:lastPrinted>2021-02-05T13:09:00Z</cp:lastPrinted>
  <dcterms:created xsi:type="dcterms:W3CDTF">2021-02-05T12:51:00Z</dcterms:created>
  <dcterms:modified xsi:type="dcterms:W3CDTF">2021-02-05T13:15:00Z</dcterms:modified>
</cp:coreProperties>
</file>